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 w:rsidR="00BF7730">
        <w:rPr>
          <w:rFonts w:ascii="Arial" w:eastAsia="Times New Roman" w:hAnsi="Arial" w:cs="Arial"/>
          <w:b/>
          <w:color w:val="auto"/>
        </w:rPr>
        <w:t>formazione.aslsulcis@are</w:t>
      </w:r>
      <w:bookmarkStart w:id="0" w:name="_GoBack"/>
      <w:bookmarkEnd w:id="0"/>
      <w:r>
        <w:rPr>
          <w:rFonts w:ascii="Arial" w:eastAsia="Times New Roman" w:hAnsi="Arial" w:cs="Arial"/>
          <w:b/>
          <w:color w:val="auto"/>
        </w:rPr>
        <w:t>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270947" w:rsidRDefault="00C210E2" w:rsidP="00506D80">
      <w:pPr>
        <w:pStyle w:val="Corpotesto"/>
        <w:jc w:val="center"/>
        <w:rPr>
          <w:rStyle w:val="Enfasigrassetto"/>
          <w:rFonts w:ascii="Arial" w:eastAsia="Arial" w:hAnsi="Arial" w:cs="Arial"/>
          <w:i/>
          <w:iCs/>
          <w:color w:val="auto"/>
        </w:rPr>
      </w:pPr>
      <w:r>
        <w:rPr>
          <w:rStyle w:val="Enfasigrassetto"/>
          <w:rFonts w:ascii="Arial" w:eastAsia="Arial" w:hAnsi="Arial" w:cs="Arial"/>
          <w:i/>
          <w:iCs/>
          <w:color w:val="auto"/>
        </w:rPr>
        <w:t>Medicazione delle lesioni del piede nel paziente diabetico: Classificazione Tecniche di trattamento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del corso A</w:t>
      </w:r>
      <w:r w:rsidR="00C210E2">
        <w:rPr>
          <w:rStyle w:val="Enfasigrassetto"/>
          <w:rFonts w:ascii="Arial" w:eastAsia="Arial" w:hAnsi="Arial" w:cs="Arial"/>
          <w:i/>
          <w:iCs/>
          <w:color w:val="auto"/>
        </w:rPr>
        <w:t xml:space="preserve">ule Formazione </w:t>
      </w:r>
      <w:r w:rsidR="00270947">
        <w:rPr>
          <w:rStyle w:val="Enfasigrassetto"/>
          <w:rFonts w:ascii="Arial" w:eastAsia="Arial" w:hAnsi="Arial" w:cs="Arial"/>
          <w:i/>
          <w:iCs/>
          <w:color w:val="auto"/>
        </w:rPr>
        <w:t xml:space="preserve"> </w:t>
      </w: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PO </w:t>
      </w:r>
      <w:proofErr w:type="spellStart"/>
      <w:proofErr w:type="gramStart"/>
      <w:r>
        <w:rPr>
          <w:rStyle w:val="Enfasigrassetto"/>
          <w:rFonts w:ascii="Arial" w:eastAsia="Arial" w:hAnsi="Arial" w:cs="Arial"/>
          <w:i/>
          <w:iCs/>
          <w:color w:val="auto"/>
        </w:rPr>
        <w:t>S.Barbara</w:t>
      </w:r>
      <w:proofErr w:type="spellEnd"/>
      <w:proofErr w:type="gramEnd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Iglesias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gramStart"/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>4208</w:t>
      </w:r>
      <w:r w:rsidR="00270947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</w:t>
      </w:r>
      <w:proofErr w:type="gramEnd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C210E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CREDITI ECM 6.4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C210E2" w:rsidP="00506D80">
      <w:r>
        <w:rPr>
          <w:rFonts w:ascii="Arial" w:eastAsia="Times New Roman" w:hAnsi="Arial" w:cs="Arial"/>
          <w:b/>
          <w:bCs/>
        </w:rPr>
        <w:t>Data: 10-05</w:t>
      </w:r>
      <w:r w:rsidR="00270947">
        <w:rPr>
          <w:rFonts w:ascii="Arial" w:eastAsia="Times New Roman" w:hAnsi="Arial" w:cs="Arial"/>
          <w:b/>
          <w:bCs/>
        </w:rPr>
        <w:t>-2023</w:t>
      </w:r>
      <w:r w:rsidR="00C058E6">
        <w:rPr>
          <w:rFonts w:ascii="Arial" w:eastAsia="Times New Roman" w:hAnsi="Arial" w:cs="Arial"/>
          <w:b/>
          <w:bCs/>
        </w:rPr>
        <w:t xml:space="preserve"> orari  14.30</w:t>
      </w:r>
      <w:r w:rsidR="00270947">
        <w:rPr>
          <w:rFonts w:ascii="Arial" w:eastAsia="Times New Roman" w:hAnsi="Arial" w:cs="Arial"/>
          <w:b/>
          <w:bCs/>
        </w:rPr>
        <w:t>-18.45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270947"/>
    <w:rsid w:val="00471542"/>
    <w:rsid w:val="00506D80"/>
    <w:rsid w:val="008A412E"/>
    <w:rsid w:val="008B71C2"/>
    <w:rsid w:val="008C391D"/>
    <w:rsid w:val="009259B3"/>
    <w:rsid w:val="00B43C6F"/>
    <w:rsid w:val="00BF7730"/>
    <w:rsid w:val="00C058E6"/>
    <w:rsid w:val="00C210E2"/>
    <w:rsid w:val="00DA0289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9A0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3</cp:revision>
  <cp:lastPrinted>2021-09-09T06:33:00Z</cp:lastPrinted>
  <dcterms:created xsi:type="dcterms:W3CDTF">2023-04-17T07:35:00Z</dcterms:created>
  <dcterms:modified xsi:type="dcterms:W3CDTF">2023-04-19T08:51:00Z</dcterms:modified>
</cp:coreProperties>
</file>