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78FBED" w14:textId="71DC3499" w:rsidR="00A87F88" w:rsidRPr="00EF0B4E" w:rsidRDefault="00EF0B4E" w:rsidP="00EF0B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0B4E">
        <w:rPr>
          <w:rFonts w:asciiTheme="minorHAnsi" w:hAnsiTheme="minorHAnsi" w:cstheme="minorHAnsi"/>
          <w:b/>
          <w:bCs/>
          <w:sz w:val="22"/>
          <w:szCs w:val="22"/>
        </w:rPr>
        <w:t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</w:t>
      </w:r>
    </w:p>
    <w:p w14:paraId="236883EF" w14:textId="77777777" w:rsidR="007F27A6" w:rsidRPr="00DD2FC0" w:rsidRDefault="007F27A6" w:rsidP="00BA7E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C36B2A8" w14:textId="6EFC1A9F" w:rsidR="003352F3" w:rsidRPr="00DD2FC0" w:rsidRDefault="003352F3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A87F8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A7E3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76BF" w:rsidRPr="00DD2FC0">
        <w:rPr>
          <w:rFonts w:asciiTheme="minorHAnsi" w:hAnsiTheme="minorHAnsi" w:cstheme="minorHAnsi"/>
          <w:b/>
          <w:bCs/>
          <w:sz w:val="20"/>
          <w:szCs w:val="20"/>
        </w:rPr>
        <w:t>SCHEMA DI OFFERTA ECONOMICA</w:t>
      </w:r>
      <w:r w:rsidR="00716223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  <w:r w:rsidR="00BA7E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970C793" w14:textId="77777777" w:rsidR="009B656A" w:rsidRPr="00DD2FC0" w:rsidRDefault="009B656A">
      <w:pPr>
        <w:suppressAutoHyphens w:val="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D2FC0">
        <w:rPr>
          <w:rFonts w:asciiTheme="minorHAnsi" w:hAnsiTheme="minorHAnsi" w:cstheme="minorHAnsi"/>
          <w:bCs/>
          <w:sz w:val="20"/>
          <w:szCs w:val="20"/>
          <w:u w:val="single"/>
        </w:rPr>
        <w:br w:type="page"/>
      </w:r>
    </w:p>
    <w:p w14:paraId="51428ABF" w14:textId="1D870D7D" w:rsidR="00DD2FC0" w:rsidRPr="00DD2FC0" w:rsidRDefault="003151B5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DD2FC0">
      <w:pPr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0ECFF1" w14:textId="3819640A" w:rsidR="00323DB2" w:rsidRPr="00EF0B4E" w:rsidRDefault="00EF0B4E" w:rsidP="00EF0B4E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  <w:r w:rsidRPr="00EF0B4E">
        <w:rPr>
          <w:rFonts w:ascii="Calibri" w:hAnsi="Calibri" w:cs="Calibri"/>
          <w:b/>
          <w:bCs/>
          <w:sz w:val="22"/>
        </w:rPr>
        <w:t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</w:t>
      </w:r>
    </w:p>
    <w:p w14:paraId="4B35E0F6" w14:textId="77777777" w:rsidR="00CC3128" w:rsidRDefault="00CC3128" w:rsidP="00EE3E98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</w:p>
    <w:p w14:paraId="4DC072A3" w14:textId="36C735C2" w:rsidR="00561129" w:rsidRDefault="00C062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OFFERTA ECONOMICA DETTAGLIATA</w:t>
      </w:r>
      <w:r w:rsidR="00DD50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0829D3E" w14:textId="77777777" w:rsidR="00D31B47" w:rsidRPr="00DD2FC0" w:rsidRDefault="00D31B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FAACB5" w14:textId="0831A738" w:rsidR="00D35860" w:rsidRDefault="00521103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_____________, con sede in ________, Via _____________, codice fiscale __________, partita IVA n. ___________ iscritta nel Registro delle Imprese di ________ al n. _____, in persona del __________ e legale rappresentante _____________ (in caso di R.T.I. o consorzio di concorrenti di cui all’art. </w:t>
      </w:r>
      <w:r w:rsidR="00323DB2">
        <w:rPr>
          <w:rFonts w:asciiTheme="minorHAnsi" w:hAnsiTheme="minorHAnsi" w:cstheme="minorHAnsi"/>
          <w:bCs/>
          <w:sz w:val="20"/>
          <w:szCs w:val="20"/>
        </w:rPr>
        <w:t>65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comma 2,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="00323DB2">
        <w:rPr>
          <w:rFonts w:asciiTheme="minorHAnsi" w:hAnsiTheme="minorHAnsi" w:cstheme="minorHAnsi"/>
          <w:bCs/>
          <w:sz w:val="20"/>
          <w:szCs w:val="20"/>
        </w:rPr>
        <w:t>.</w:t>
      </w:r>
      <w:r w:rsidR="00323DB2" w:rsidRPr="00323DB2">
        <w:rPr>
          <w:rFonts w:asciiTheme="minorHAnsi" w:hAnsiTheme="minorHAnsi" w:cs="Calibri"/>
          <w:sz w:val="20"/>
          <w:szCs w:val="20"/>
        </w:rPr>
        <w:t xml:space="preserve"> </w:t>
      </w:r>
      <w:r w:rsidR="00323DB2" w:rsidRPr="001D40B5">
        <w:rPr>
          <w:rFonts w:asciiTheme="minorHAnsi" w:hAnsiTheme="minorHAnsi" w:cs="Calibri"/>
          <w:sz w:val="20"/>
          <w:szCs w:val="20"/>
        </w:rPr>
        <w:t xml:space="preserve">e), f), g) e h) </w:t>
      </w:r>
      <w:r w:rsidRPr="00DD2FC0">
        <w:rPr>
          <w:rFonts w:asciiTheme="minorHAnsi" w:hAnsiTheme="minorHAnsi" w:cstheme="minorHAnsi"/>
          <w:bCs/>
          <w:sz w:val="20"/>
          <w:szCs w:val="20"/>
        </w:rPr>
        <w:t>del D.</w:t>
      </w:r>
      <w:r w:rsidR="00323D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Lgs. n. </w:t>
      </w:r>
      <w:r w:rsidR="00323DB2">
        <w:rPr>
          <w:rFonts w:asciiTheme="minorHAnsi" w:hAnsiTheme="minorHAnsi" w:cstheme="minorHAnsi"/>
          <w:bCs/>
          <w:sz w:val="20"/>
          <w:szCs w:val="20"/>
        </w:rPr>
        <w:t>3</w:t>
      </w:r>
      <w:r w:rsidR="002E1420">
        <w:rPr>
          <w:rFonts w:asciiTheme="minorHAnsi" w:hAnsiTheme="minorHAnsi" w:cstheme="minorHAnsi"/>
          <w:bCs/>
          <w:sz w:val="20"/>
          <w:szCs w:val="20"/>
        </w:rPr>
        <w:t>6/2023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indicare tutte le imprese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raggruppande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raggruppate, consorziate o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consorziande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(</w:t>
      </w:r>
      <w:r w:rsidR="002C684F" w:rsidRPr="002C684F">
        <w:rPr>
          <w:rFonts w:asciiTheme="minorHAnsi" w:hAnsiTheme="minorHAnsi" w:cstheme="minorHAnsi"/>
          <w:bCs/>
          <w:sz w:val="20"/>
          <w:szCs w:val="20"/>
        </w:rPr>
        <w:t>di seguito, “Impresa”, “Raggruppamento” o “Consorzio”</w:t>
      </w:r>
      <w:r w:rsidRPr="00DD2FC0">
        <w:rPr>
          <w:rFonts w:asciiTheme="minorHAnsi" w:hAnsiTheme="minorHAnsi" w:cstheme="minorHAnsi"/>
          <w:bCs/>
          <w:sz w:val="20"/>
          <w:szCs w:val="20"/>
        </w:rPr>
        <w:t>)</w:t>
      </w:r>
    </w:p>
    <w:p w14:paraId="73E8BB53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C08AB9" w14:textId="77777777" w:rsidR="00D35860" w:rsidRPr="00DD2FC0" w:rsidRDefault="00D35860" w:rsidP="00D35860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PREMESSO CHE</w:t>
      </w:r>
    </w:p>
    <w:p w14:paraId="4E96B57F" w14:textId="24762B09" w:rsidR="00D35860" w:rsidRDefault="00D35860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si impegna ad adempiere a tutte le obbligazioni previste negli atti della procedura di gara e, in particolare, nel Disciplinare di gara, nel Capitolato tecnico </w:t>
      </w:r>
      <w:r w:rsidR="0007278C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2E1420">
        <w:rPr>
          <w:rFonts w:asciiTheme="minorHAnsi" w:hAnsiTheme="minorHAnsi" w:cstheme="minorHAnsi"/>
          <w:bCs/>
          <w:sz w:val="20"/>
          <w:szCs w:val="20"/>
        </w:rPr>
        <w:t>Accordo Quadro</w:t>
      </w:r>
      <w:r w:rsidR="00DD50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>e, per l’effetto, si obbliga espressamente ed irrevocabilmente a praticare</w:t>
      </w:r>
      <w:r w:rsidR="002E142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>in ipotesi di aggiudicazione di tale procedura, le seguenti condizioni economiche e, pertanto</w:t>
      </w:r>
    </w:p>
    <w:p w14:paraId="645DB1BD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6D0AA4" w14:textId="77777777" w:rsidR="00D35860" w:rsidRPr="00DD2FC0" w:rsidRDefault="00395E75" w:rsidP="00EE3E98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FORMULA LA SEGUENTE OFFERTA ECONOMICA</w:t>
      </w:r>
      <w:r w:rsidR="00C06247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</w:p>
    <w:p w14:paraId="793E060C" w14:textId="30443ED0" w:rsidR="00C06247" w:rsidRDefault="00C06247" w:rsidP="00521103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al netto di Iva 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e degli oneri relativi alla sicurezza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e/o di altre imposte e contributi di legge, per la fornitura </w:t>
      </w:r>
      <w:r w:rsidR="00245D2D">
        <w:rPr>
          <w:rFonts w:asciiTheme="minorHAnsi" w:hAnsiTheme="minorHAnsi" w:cstheme="minorHAnsi"/>
          <w:bCs/>
          <w:sz w:val="20"/>
          <w:szCs w:val="20"/>
        </w:rPr>
        <w:t>dei seguenti beni oggetto delle forniture di cui all’Accordo Quadro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nella configurazione e con le caratteristiche tecniche minime richieste nel Capitolato tecnico e </w:t>
      </w:r>
      <w:r w:rsidR="00245D2D">
        <w:rPr>
          <w:rFonts w:asciiTheme="minorHAnsi" w:hAnsiTheme="minorHAnsi" w:cstheme="minorHAnsi"/>
          <w:bCs/>
          <w:sz w:val="20"/>
          <w:szCs w:val="20"/>
        </w:rPr>
        <w:t>relativ</w:t>
      </w:r>
      <w:r w:rsidR="007F27A6">
        <w:rPr>
          <w:rFonts w:asciiTheme="minorHAnsi" w:hAnsiTheme="minorHAnsi" w:cstheme="minorHAnsi"/>
          <w:bCs/>
          <w:sz w:val="20"/>
          <w:szCs w:val="20"/>
        </w:rPr>
        <w:t>o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F27A6">
        <w:rPr>
          <w:rFonts w:asciiTheme="minorHAnsi" w:hAnsiTheme="minorHAnsi" w:cstheme="minorHAnsi"/>
          <w:bCs/>
          <w:sz w:val="20"/>
          <w:szCs w:val="20"/>
        </w:rPr>
        <w:t>allegato</w:t>
      </w:r>
      <w:r w:rsidR="00A12BB0">
        <w:rPr>
          <w:rFonts w:asciiTheme="minorHAnsi" w:hAnsiTheme="minorHAnsi" w:cstheme="minorHAnsi"/>
          <w:bCs/>
          <w:sz w:val="20"/>
          <w:szCs w:val="20"/>
        </w:rPr>
        <w:t xml:space="preserve"> e/</w:t>
      </w:r>
      <w:r w:rsidRPr="00DD2FC0">
        <w:rPr>
          <w:rFonts w:asciiTheme="minorHAnsi" w:hAnsiTheme="minorHAnsi" w:cstheme="minorHAnsi"/>
          <w:bCs/>
          <w:sz w:val="20"/>
          <w:szCs w:val="20"/>
        </w:rPr>
        <w:t>o con i requisiti migliorativi eventualmente offerti, servizi connessi inclusi: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2297"/>
        <w:gridCol w:w="1072"/>
        <w:gridCol w:w="1977"/>
        <w:gridCol w:w="2839"/>
      </w:tblGrid>
      <w:tr w:rsidR="00404027" w:rsidRPr="00B771F3" w14:paraId="340E6F07" w14:textId="77777777" w:rsidTr="00404027">
        <w:trPr>
          <w:trHeight w:val="622"/>
        </w:trPr>
        <w:tc>
          <w:tcPr>
            <w:tcW w:w="511" w:type="pct"/>
            <w:shd w:val="clear" w:color="DEE6EF" w:fill="DEEBF7"/>
            <w:noWrap/>
            <w:vAlign w:val="center"/>
            <w:hideMark/>
          </w:tcPr>
          <w:p w14:paraId="1B8A7228" w14:textId="5608C279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VOCE</w:t>
            </w:r>
          </w:p>
        </w:tc>
        <w:tc>
          <w:tcPr>
            <w:tcW w:w="1260" w:type="pct"/>
            <w:shd w:val="clear" w:color="DEE6EF" w:fill="DEEBF7"/>
            <w:noWrap/>
            <w:vAlign w:val="center"/>
            <w:hideMark/>
          </w:tcPr>
          <w:p w14:paraId="294A217A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DESCRIZIONE BENE</w:t>
            </w:r>
          </w:p>
        </w:tc>
        <w:tc>
          <w:tcPr>
            <w:tcW w:w="587" w:type="pct"/>
            <w:shd w:val="clear" w:color="DEEBF7" w:fill="DEE6EF"/>
            <w:noWrap/>
            <w:vAlign w:val="center"/>
            <w:hideMark/>
          </w:tcPr>
          <w:p w14:paraId="1BF320F6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QUANTITA'</w:t>
            </w:r>
          </w:p>
        </w:tc>
        <w:tc>
          <w:tcPr>
            <w:tcW w:w="1084" w:type="pct"/>
            <w:shd w:val="clear" w:color="DEEBF7" w:fill="DEE6EF"/>
            <w:vAlign w:val="center"/>
            <w:hideMark/>
          </w:tcPr>
          <w:p w14:paraId="28EA3671" w14:textId="45F34767" w:rsidR="00404027" w:rsidRPr="00802185" w:rsidRDefault="00404027" w:rsidP="00B771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UNITARIO VOCE OFFERTO</w:t>
            </w:r>
          </w:p>
        </w:tc>
        <w:tc>
          <w:tcPr>
            <w:tcW w:w="1557" w:type="pct"/>
            <w:shd w:val="clear" w:color="DEEBF7" w:fill="DEE6EF"/>
            <w:noWrap/>
            <w:vAlign w:val="center"/>
            <w:hideMark/>
          </w:tcPr>
          <w:p w14:paraId="3C376445" w14:textId="3E3013EE" w:rsidR="00404027" w:rsidRPr="009B450F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40402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COMPLESSIVO VOCE OFFERTO</w:t>
            </w:r>
            <w:bookmarkStart w:id="0" w:name="_GoBack"/>
            <w:bookmarkEnd w:id="0"/>
          </w:p>
        </w:tc>
      </w:tr>
      <w:tr w:rsidR="00404027" w:rsidRPr="00B771F3" w14:paraId="5D61BF23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5A7798EC" w14:textId="3D804C59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3932805C" w14:textId="2B8DF0F4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ECOTOMOGRAFO IN CONFIGURAZIONE OSTETRICO-GINECOLOGICA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1730F1A" w14:textId="75320902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8436EE5" w14:textId="7AE8F3FE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6E01FD5D" w14:textId="2F9825A5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22DDBBCB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39D7DE5F" w14:textId="44E2C713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297AA25A" w14:textId="2784F9C8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STAMPANTE B/N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0B3273E" w14:textId="55730A16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6768300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0B8C5D23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59E20EC6" w14:textId="77777777" w:rsidTr="00404027">
        <w:trPr>
          <w:trHeight w:val="1260"/>
        </w:trPr>
        <w:tc>
          <w:tcPr>
            <w:tcW w:w="511" w:type="pct"/>
            <w:shd w:val="clear" w:color="auto" w:fill="auto"/>
            <w:vAlign w:val="center"/>
          </w:tcPr>
          <w:p w14:paraId="6E85AD2D" w14:textId="7685B9EC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lastRenderedPageBreak/>
              <w:t>3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195193A8" w14:textId="60B030EC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SONDA CONVEX SINGLE CRYSTAL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99A54B1" w14:textId="60D5910E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B2878B3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AAB54D4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32CA5247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D700B89" w14:textId="4C9A3518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5E776999" w14:textId="6CB04B88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SONDA ENDOCAVIATRIA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61B02D4" w14:textId="0734E712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E5596FA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48DE656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404027" w14:paraId="313EC2EC" w14:textId="77777777" w:rsidTr="00404027">
        <w:trPr>
          <w:trHeight w:val="420"/>
        </w:trPr>
        <w:tc>
          <w:tcPr>
            <w:tcW w:w="2359" w:type="pct"/>
            <w:gridSpan w:val="3"/>
            <w:shd w:val="clear" w:color="000000" w:fill="BDD7EE"/>
            <w:vAlign w:val="center"/>
            <w:hideMark/>
          </w:tcPr>
          <w:p w14:paraId="5037F4FB" w14:textId="25FEDC22" w:rsidR="00404027" w:rsidRPr="00404027" w:rsidRDefault="00404027" w:rsidP="0080218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DISPOSITIVI OBBLIGATORI OPZIONALI</w:t>
            </w:r>
          </w:p>
        </w:tc>
        <w:tc>
          <w:tcPr>
            <w:tcW w:w="1084" w:type="pct"/>
            <w:shd w:val="clear" w:color="000000" w:fill="BDD7EE"/>
            <w:vAlign w:val="center"/>
          </w:tcPr>
          <w:p w14:paraId="512266B9" w14:textId="35598865" w:rsidR="00404027" w:rsidRPr="00404027" w:rsidRDefault="00404027" w:rsidP="006B494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000000" w:fill="BDD7EE"/>
            <w:vAlign w:val="center"/>
          </w:tcPr>
          <w:p w14:paraId="2FCB9C7A" w14:textId="7E44ED88" w:rsidR="00404027" w:rsidRPr="00404027" w:rsidRDefault="00404027" w:rsidP="006B494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1CEA8776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68B4BFC" w14:textId="25436BF8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8EEEBD2" w14:textId="4191C6FF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MODULO HW/SW 3D/4D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0D9B8FF" w14:textId="1772D594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70066B4D" w14:textId="119DF91D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414F5E89" w14:textId="46D26C9F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0884A342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2FAF2151" w14:textId="0AA3E186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C9DFA30" w14:textId="108BE9CC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SONDA CONVEX 3D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393F482" w14:textId="15807311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538ACE98" w14:textId="371D482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0F248EBD" w14:textId="746A8FD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7CE81ACC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28EA638C" w14:textId="07CC4A6D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42F9C854" w14:textId="629503AF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SONDA ENDOCAVITARIA 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3870986" w14:textId="6570387B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050F4FA" w14:textId="578B20CE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D2C54E" w14:textId="7965F594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691769BC" w14:textId="77777777" w:rsidTr="00404027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25CA56B" w14:textId="727C7C74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7742D548" w14:textId="09BB42D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SONDA LINEARE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9FD1C12" w14:textId="4E24319D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C290249" w14:textId="4CDB1800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4974ED" w14:textId="0F766A5C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B771F3" w14:paraId="047A44F8" w14:textId="77777777" w:rsidTr="00404027">
        <w:trPr>
          <w:trHeight w:val="465"/>
        </w:trPr>
        <w:tc>
          <w:tcPr>
            <w:tcW w:w="3443" w:type="pct"/>
            <w:gridSpan w:val="4"/>
            <w:vAlign w:val="center"/>
          </w:tcPr>
          <w:p w14:paraId="2F897F74" w14:textId="1938AAB3" w:rsidR="00404027" w:rsidRPr="00404027" w:rsidRDefault="00404027" w:rsidP="006B4941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  <w:t>PREZZO TOTALE OFFERTO</w:t>
            </w: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48EB431B" w14:textId="77777777" w:rsidR="00404027" w:rsidRPr="00404027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E52BC4B" w14:textId="75326C3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sottoscritta impresa, inoltre, nell’accettare tutte le condizioni di esecuzione della fornitura e dei servizi connessi specificate nel Disciplinare di </w:t>
      </w:r>
      <w:r w:rsidR="00CA2973" w:rsidRPr="00DD2FC0">
        <w:rPr>
          <w:rFonts w:asciiTheme="minorHAnsi" w:hAnsiTheme="minorHAnsi" w:cstheme="minorHAnsi"/>
          <w:bCs/>
          <w:sz w:val="20"/>
          <w:szCs w:val="20"/>
        </w:rPr>
        <w:t>Gara</w:t>
      </w:r>
      <w:r w:rsidR="00B771F3">
        <w:rPr>
          <w:rFonts w:asciiTheme="minorHAnsi" w:hAnsiTheme="minorHAnsi" w:cstheme="minorHAnsi"/>
          <w:bCs/>
          <w:sz w:val="20"/>
          <w:szCs w:val="20"/>
        </w:rPr>
        <w:t xml:space="preserve"> e relative Appendici</w:t>
      </w:r>
      <w:r w:rsidRPr="00DD2FC0">
        <w:rPr>
          <w:rFonts w:asciiTheme="minorHAnsi" w:hAnsiTheme="minorHAnsi" w:cstheme="minorHAnsi"/>
          <w:bCs/>
          <w:sz w:val="20"/>
          <w:szCs w:val="20"/>
        </w:rPr>
        <w:t>, nel Capitolato tecnico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e relativ</w:t>
      </w:r>
      <w:r w:rsidR="00B771F3">
        <w:rPr>
          <w:rFonts w:asciiTheme="minorHAnsi" w:hAnsiTheme="minorHAnsi" w:cstheme="minorHAnsi"/>
          <w:bCs/>
          <w:sz w:val="20"/>
          <w:szCs w:val="20"/>
        </w:rPr>
        <w:t>a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771F3">
        <w:rPr>
          <w:rFonts w:asciiTheme="minorHAnsi" w:hAnsiTheme="minorHAnsi" w:cstheme="minorHAnsi"/>
          <w:bCs/>
          <w:sz w:val="20"/>
          <w:szCs w:val="20"/>
        </w:rPr>
        <w:t>Appendice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 nello Schema di </w:t>
      </w:r>
      <w:r w:rsidR="0007278C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>,</w:t>
      </w:r>
    </w:p>
    <w:p w14:paraId="570E5E37" w14:textId="00B2F7F6" w:rsidR="00F676E5" w:rsidRDefault="00F676E5" w:rsidP="008E3BC4">
      <w:pPr>
        <w:spacing w:before="120" w:after="120" w:line="26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dichiara altresì</w:t>
      </w:r>
    </w:p>
    <w:p w14:paraId="5D413D12" w14:textId="0FF4C146" w:rsidR="00F676E5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la presente offerta è irrevocabile ed impegnativa sino al </w:t>
      </w:r>
      <w:r w:rsidR="00B771F3">
        <w:rPr>
          <w:rFonts w:asciiTheme="minorHAnsi" w:hAnsiTheme="minorHAnsi" w:cstheme="minorHAnsi"/>
          <w:bCs/>
          <w:sz w:val="20"/>
          <w:szCs w:val="20"/>
        </w:rPr>
        <w:t>270</w:t>
      </w:r>
      <w:r w:rsidRPr="00DD2FC0">
        <w:rPr>
          <w:rFonts w:asciiTheme="minorHAnsi" w:hAnsiTheme="minorHAnsi" w:cstheme="minorHAnsi"/>
          <w:bCs/>
          <w:sz w:val="20"/>
          <w:szCs w:val="20"/>
        </w:rPr>
        <w:t>° (</w:t>
      </w:r>
      <w:proofErr w:type="spellStart"/>
      <w:r w:rsidR="002720D2">
        <w:rPr>
          <w:rFonts w:asciiTheme="minorHAnsi" w:hAnsiTheme="minorHAnsi" w:cstheme="minorHAnsi"/>
          <w:bCs/>
          <w:sz w:val="20"/>
          <w:szCs w:val="20"/>
        </w:rPr>
        <w:t>duecentodetta</w:t>
      </w:r>
      <w:r w:rsidR="00612550">
        <w:rPr>
          <w:rFonts w:asciiTheme="minorHAnsi" w:hAnsiTheme="minorHAnsi" w:cstheme="minorHAnsi"/>
          <w:bCs/>
          <w:sz w:val="20"/>
          <w:szCs w:val="20"/>
        </w:rPr>
        <w:t>nte</w:t>
      </w:r>
      <w:r w:rsidRPr="00DD2FC0">
        <w:rPr>
          <w:rFonts w:asciiTheme="minorHAnsi" w:hAnsiTheme="minorHAnsi" w:cstheme="minorHAnsi"/>
          <w:bCs/>
          <w:sz w:val="20"/>
          <w:szCs w:val="20"/>
        </w:rPr>
        <w:t>simo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giorno successivo alla scadenza del termine ultimo per la presentazione della stessa;</w:t>
      </w:r>
    </w:p>
    <w:p w14:paraId="7B27D950" w14:textId="7913010B" w:rsidR="00EA49C6" w:rsidRPr="00DD2FC0" w:rsidRDefault="00EA49C6" w:rsidP="00EA49C6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i prezzi offerti si intendono </w:t>
      </w:r>
      <w:r w:rsidRPr="00EA49C6">
        <w:rPr>
          <w:rFonts w:asciiTheme="minorHAnsi" w:hAnsiTheme="minorHAnsi" w:cstheme="minorHAnsi"/>
          <w:bCs/>
          <w:sz w:val="20"/>
          <w:szCs w:val="20"/>
        </w:rPr>
        <w:t>omnicomprensiv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 complet</w:t>
      </w:r>
      <w:r w:rsidR="00CB3A2E"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di tutto quanto richiesto nel Disciplinare</w:t>
      </w:r>
      <w:r>
        <w:rPr>
          <w:rFonts w:asciiTheme="minorHAnsi" w:hAnsiTheme="minorHAnsi" w:cstheme="minorHAnsi"/>
          <w:bCs/>
          <w:sz w:val="20"/>
          <w:szCs w:val="20"/>
        </w:rPr>
        <w:t xml:space="preserve"> di gara</w:t>
      </w:r>
      <w:r w:rsidRPr="00EA49C6">
        <w:rPr>
          <w:rFonts w:asciiTheme="minorHAnsi" w:hAnsiTheme="minorHAnsi" w:cstheme="minorHAnsi"/>
          <w:bCs/>
          <w:sz w:val="20"/>
          <w:szCs w:val="20"/>
        </w:rPr>
        <w:t>, nel Capitolato tecnico 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e, più in generale, nella documentazione di gara;</w:t>
      </w:r>
    </w:p>
    <w:p w14:paraId="2AD0B441" w14:textId="116857D0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- di aver preso visione e di accettare espressamente e senza condizioni tutte le clausole, condizioni e termini di esecuzione della fornitura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e de</w:t>
      </w:r>
      <w:r w:rsidRPr="00DD2FC0">
        <w:rPr>
          <w:rFonts w:asciiTheme="minorHAnsi" w:hAnsiTheme="minorHAnsi" w:cstheme="minorHAnsi"/>
          <w:bCs/>
          <w:sz w:val="20"/>
          <w:szCs w:val="20"/>
        </w:rPr>
        <w:t>i servizi connessi riportate nel Disciplinare di gara, nel Capitolato tecnico</w:t>
      </w:r>
      <w:r w:rsidR="005F4D53" w:rsidRPr="00DD2F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A49C6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EA49C6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e, comunque, di aver preso cognizione di tutte le circostanze generali e speciali che possono interessare l’esecuzione di tutte le prestazioni oggetto della presente gara e che di tali circostanze ha tenuto conto nella determinazione dei prezzi offerti e ritiene, q</w:t>
      </w:r>
      <w:r w:rsidR="00A12BB0">
        <w:rPr>
          <w:rFonts w:asciiTheme="minorHAnsi" w:hAnsiTheme="minorHAnsi" w:cstheme="minorHAnsi"/>
          <w:bCs/>
          <w:sz w:val="20"/>
          <w:szCs w:val="20"/>
        </w:rPr>
        <w:t>uindi, remunerativi tali prezzi.</w:t>
      </w:r>
    </w:p>
    <w:p w14:paraId="1EE5CB5B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_______________, li ___________</w:t>
      </w:r>
    </w:p>
    <w:p w14:paraId="70B73035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Firma</w:t>
      </w:r>
    </w:p>
    <w:p w14:paraId="3EC14C67" w14:textId="77777777" w:rsidR="003E6763" w:rsidRPr="00DD2FC0" w:rsidRDefault="003E6763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(firmato digitalmente)</w:t>
      </w:r>
    </w:p>
    <w:sectPr w:rsidR="003E6763" w:rsidRPr="00DD2FC0" w:rsidSect="007F27A6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843" w:left="1134" w:header="568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704D9" w14:textId="77777777" w:rsidR="00445DDC" w:rsidRDefault="00445DDC">
      <w:r>
        <w:separator/>
      </w:r>
    </w:p>
  </w:endnote>
  <w:endnote w:type="continuationSeparator" w:id="0">
    <w:p w14:paraId="2EAE3B3F" w14:textId="77777777" w:rsidR="00445DDC" w:rsidRDefault="0044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845474310"/>
      <w:docPartObj>
        <w:docPartGallery w:val="Page Numbers (Bottom of Page)"/>
        <w:docPartUnique/>
      </w:docPartObj>
    </w:sdtPr>
    <w:sdtEndPr/>
    <w:sdtContent>
      <w:sdt>
        <w:sdtPr>
          <w:id w:val="1381515076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6826808F" w14:textId="5EE3B2A5" w:rsidR="00BA7E3F" w:rsidRDefault="00BA7E3F" w:rsidP="00BA7E3F">
            <w:pPr>
              <w:pStyle w:val="Pidipagina"/>
              <w:spacing w:before="120" w:after="120"/>
              <w:rPr>
                <w:rFonts w:ascii="Calibri" w:hAnsi="Calibri" w:cs="Calibri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____________________________________________________________________________________________________________________</w:t>
            </w:r>
          </w:p>
          <w:p w14:paraId="281EE144" w14:textId="77777777" w:rsidR="00BA7E3F" w:rsidRDefault="00BA7E3F" w:rsidP="00BA7E3F">
            <w:pPr>
              <w:pStyle w:val="Pidipagina"/>
              <w:rPr>
                <w:rFonts w:ascii="Calibri" w:hAnsi="Calibri" w:cs="Calibri"/>
                <w:b/>
                <w:sz w:val="14"/>
              </w:rPr>
            </w:pPr>
            <w:r w:rsidRPr="003F03AD">
              <w:rPr>
                <w:rFonts w:ascii="Calibri" w:hAnsi="Calibri" w:cs="Calibri"/>
                <w:b/>
                <w:sz w:val="14"/>
              </w:rPr>
              <w:t>ARES SARDEGNA</w:t>
            </w:r>
          </w:p>
          <w:p w14:paraId="3E3529D2" w14:textId="3FE69511" w:rsidR="007F27A6" w:rsidRDefault="00EF0B4E" w:rsidP="007F27A6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szCs w:val="22"/>
                <w:lang w:eastAsia="en-US"/>
              </w:rPr>
            </w:pPr>
            <w:r w:rsidRPr="00EF0B4E">
              <w:rPr>
                <w:rFonts w:ascii="Calibri" w:hAnsi="Calibri" w:cs="Calibri"/>
                <w:b/>
                <w:sz w:val="14"/>
                <w:szCs w:val="22"/>
                <w:lang w:eastAsia="en-US"/>
              </w:rPr>
              <w:t xml:space="preserve"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 </w:t>
            </w:r>
          </w:p>
          <w:p w14:paraId="1385A180" w14:textId="43F13798" w:rsidR="00874C56" w:rsidRPr="008C69B1" w:rsidRDefault="007F27A6" w:rsidP="007F27A6">
            <w:pPr>
              <w:pStyle w:val="Pidipagina"/>
              <w:spacing w:before="120" w:after="120"/>
              <w:jc w:val="center"/>
            </w:pPr>
            <w:r w:rsidRPr="00AC2DD6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39CD3C05" wp14:editId="706D37E5">
                  <wp:extent cx="5248910" cy="508000"/>
                  <wp:effectExtent l="0" t="0" r="8890" b="635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137" cy="563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7E3F">
              <w:rPr>
                <w:rFonts w:ascii="Titillium" w:hAnsi="Titillium"/>
                <w:sz w:val="16"/>
                <w:szCs w:val="16"/>
              </w:rPr>
              <w:t xml:space="preserve">Pag.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404027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="00BA7E3F" w:rsidRPr="00556B0C">
              <w:rPr>
                <w:rFonts w:ascii="Calibri" w:hAnsi="Calibri" w:cs="Calibri"/>
                <w:sz w:val="16"/>
                <w:szCs w:val="16"/>
              </w:rPr>
              <w:t xml:space="preserve"> a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404027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45459" w14:textId="77777777" w:rsidR="00445DDC" w:rsidRDefault="00445DDC">
      <w:r>
        <w:separator/>
      </w:r>
    </w:p>
  </w:footnote>
  <w:footnote w:type="continuationSeparator" w:id="0">
    <w:p w14:paraId="2163B3AE" w14:textId="77777777" w:rsidR="00445DDC" w:rsidRDefault="0044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24" name="Immagine 24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278C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09C1"/>
    <w:rsid w:val="000C2F5B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42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5D2D"/>
    <w:rsid w:val="00247336"/>
    <w:rsid w:val="00251624"/>
    <w:rsid w:val="0025356C"/>
    <w:rsid w:val="00257546"/>
    <w:rsid w:val="002630B2"/>
    <w:rsid w:val="002641C2"/>
    <w:rsid w:val="00267253"/>
    <w:rsid w:val="002720D2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C684F"/>
    <w:rsid w:val="002D3EE5"/>
    <w:rsid w:val="002E1420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3DB2"/>
    <w:rsid w:val="00325516"/>
    <w:rsid w:val="0032739D"/>
    <w:rsid w:val="00331934"/>
    <w:rsid w:val="0033415C"/>
    <w:rsid w:val="003341B7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027"/>
    <w:rsid w:val="00404114"/>
    <w:rsid w:val="004051A8"/>
    <w:rsid w:val="004054BA"/>
    <w:rsid w:val="0040751E"/>
    <w:rsid w:val="00410B7C"/>
    <w:rsid w:val="00412CE6"/>
    <w:rsid w:val="00412D0F"/>
    <w:rsid w:val="00422B26"/>
    <w:rsid w:val="00424B7F"/>
    <w:rsid w:val="004253C1"/>
    <w:rsid w:val="00432F4B"/>
    <w:rsid w:val="00433D72"/>
    <w:rsid w:val="0043573E"/>
    <w:rsid w:val="00441552"/>
    <w:rsid w:val="004419E0"/>
    <w:rsid w:val="00445DDC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1896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9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7C9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1F1F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7A6"/>
    <w:rsid w:val="007F2D65"/>
    <w:rsid w:val="007F5C36"/>
    <w:rsid w:val="007F699E"/>
    <w:rsid w:val="00800A4E"/>
    <w:rsid w:val="00801F25"/>
    <w:rsid w:val="0080218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3F11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3B9D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450F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2BB0"/>
    <w:rsid w:val="00A164A3"/>
    <w:rsid w:val="00A16CE5"/>
    <w:rsid w:val="00A17C4B"/>
    <w:rsid w:val="00A25391"/>
    <w:rsid w:val="00A25DCF"/>
    <w:rsid w:val="00A30211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2194"/>
    <w:rsid w:val="00A44579"/>
    <w:rsid w:val="00A45002"/>
    <w:rsid w:val="00A45C51"/>
    <w:rsid w:val="00A51AD3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1B3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4F2A"/>
    <w:rsid w:val="00AA562D"/>
    <w:rsid w:val="00AA6279"/>
    <w:rsid w:val="00AB07C5"/>
    <w:rsid w:val="00AB0906"/>
    <w:rsid w:val="00AB218F"/>
    <w:rsid w:val="00AB225C"/>
    <w:rsid w:val="00AB29BB"/>
    <w:rsid w:val="00AB652A"/>
    <w:rsid w:val="00AC3A3A"/>
    <w:rsid w:val="00AC65C5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251B6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771F3"/>
    <w:rsid w:val="00B81476"/>
    <w:rsid w:val="00B8259F"/>
    <w:rsid w:val="00B82ADC"/>
    <w:rsid w:val="00B877C8"/>
    <w:rsid w:val="00B87C1B"/>
    <w:rsid w:val="00BA7D0B"/>
    <w:rsid w:val="00BA7E3F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5D1A"/>
    <w:rsid w:val="00C46275"/>
    <w:rsid w:val="00C5036F"/>
    <w:rsid w:val="00C5234F"/>
    <w:rsid w:val="00C53C2B"/>
    <w:rsid w:val="00C55589"/>
    <w:rsid w:val="00C60584"/>
    <w:rsid w:val="00C62053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6EE7"/>
    <w:rsid w:val="00CA1084"/>
    <w:rsid w:val="00CA2973"/>
    <w:rsid w:val="00CA64BC"/>
    <w:rsid w:val="00CB1562"/>
    <w:rsid w:val="00CB3A2E"/>
    <w:rsid w:val="00CB3F1A"/>
    <w:rsid w:val="00CB6349"/>
    <w:rsid w:val="00CC1D31"/>
    <w:rsid w:val="00CC205B"/>
    <w:rsid w:val="00CC3128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1B47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7300"/>
    <w:rsid w:val="00D574FF"/>
    <w:rsid w:val="00D6222E"/>
    <w:rsid w:val="00D62520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C7F40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478B5"/>
    <w:rsid w:val="00E5144B"/>
    <w:rsid w:val="00E51AA7"/>
    <w:rsid w:val="00E5315B"/>
    <w:rsid w:val="00E54443"/>
    <w:rsid w:val="00E56AAC"/>
    <w:rsid w:val="00E60E16"/>
    <w:rsid w:val="00E625B1"/>
    <w:rsid w:val="00E62A5E"/>
    <w:rsid w:val="00E65C66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49C6"/>
    <w:rsid w:val="00EA6539"/>
    <w:rsid w:val="00EB13A2"/>
    <w:rsid w:val="00EB2380"/>
    <w:rsid w:val="00EB7746"/>
    <w:rsid w:val="00EC3387"/>
    <w:rsid w:val="00EC768D"/>
    <w:rsid w:val="00ED0570"/>
    <w:rsid w:val="00ED6F92"/>
    <w:rsid w:val="00EE280E"/>
    <w:rsid w:val="00EE35D6"/>
    <w:rsid w:val="00EE3E98"/>
    <w:rsid w:val="00EE564F"/>
    <w:rsid w:val="00EF0B4E"/>
    <w:rsid w:val="00EF66F5"/>
    <w:rsid w:val="00EF7DBF"/>
    <w:rsid w:val="00F068B7"/>
    <w:rsid w:val="00F06BD1"/>
    <w:rsid w:val="00F10BFC"/>
    <w:rsid w:val="00F10C8B"/>
    <w:rsid w:val="00F12CF8"/>
    <w:rsid w:val="00F155DA"/>
    <w:rsid w:val="00F17E00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7524-3005-4198-9D68-D646EFA2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4084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cristianlivolsi</dc:creator>
  <cp:lastModifiedBy>Marco Spissu</cp:lastModifiedBy>
  <cp:revision>3</cp:revision>
  <cp:lastPrinted>2018-02-03T10:20:00Z</cp:lastPrinted>
  <dcterms:created xsi:type="dcterms:W3CDTF">2025-04-14T09:14:00Z</dcterms:created>
  <dcterms:modified xsi:type="dcterms:W3CDTF">2025-04-14T10:49:00Z</dcterms:modified>
</cp:coreProperties>
</file>